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31"/>
      </w:tblGrid>
      <w:tr w:rsidR="00A70F07" w14:paraId="2E988432" w14:textId="77777777" w:rsidTr="00FE5AF9">
        <w:tc>
          <w:tcPr>
            <w:tcW w:w="5639" w:type="dxa"/>
          </w:tcPr>
          <w:p w14:paraId="36262CF2" w14:textId="77777777" w:rsidR="00A70F07" w:rsidRDefault="00FE5AF9" w:rsidP="00FE5AF9">
            <w:pPr>
              <w:pStyle w:val="NormalWeb"/>
              <w:spacing w:before="0" w:after="0"/>
              <w:ind w:firstLine="0"/>
              <w:jc w:val="left"/>
              <w:textAlignment w:val="baseline"/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</w:rPr>
              <w:t>Утверждаю</w:t>
            </w:r>
            <w:r>
              <w:rPr>
                <w:rStyle w:val="Strong"/>
                <w:b w:val="0"/>
                <w:lang w:val="en-US"/>
              </w:rPr>
              <w:t>:</w:t>
            </w:r>
          </w:p>
          <w:p w14:paraId="70C1C813" w14:textId="77777777" w:rsidR="00FE5AF9" w:rsidRDefault="00FE5AF9" w:rsidP="00FE5AF9">
            <w:pPr>
              <w:pStyle w:val="NormalWeb"/>
              <w:spacing w:before="0" w:after="0"/>
              <w:ind w:firstLine="0"/>
              <w:jc w:val="left"/>
              <w:textAlignment w:val="baseline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Рыбалко Е.В.,</w:t>
            </w:r>
          </w:p>
          <w:p w14:paraId="0F0404E9" w14:textId="57F9F0EC" w:rsidR="00FE5AF9" w:rsidRDefault="00FE5AF9" w:rsidP="00FE5AF9">
            <w:pPr>
              <w:pStyle w:val="NormalWeb"/>
              <w:spacing w:before="0" w:after="0"/>
              <w:ind w:firstLine="0"/>
              <w:jc w:val="left"/>
              <w:textAlignment w:val="baseline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Председатель правления</w:t>
            </w:r>
          </w:p>
          <w:p w14:paraId="603ABAE5" w14:textId="16A1CB1E" w:rsidR="00FE5AF9" w:rsidRPr="00FE5AF9" w:rsidRDefault="00FE5AF9" w:rsidP="00FE5AF9">
            <w:pPr>
              <w:pStyle w:val="NormalWeb"/>
              <w:spacing w:before="0" w:after="0"/>
              <w:ind w:firstLine="0"/>
              <w:jc w:val="left"/>
              <w:textAlignment w:val="baseline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ЖСК Холмогоры</w:t>
            </w:r>
          </w:p>
        </w:tc>
        <w:tc>
          <w:tcPr>
            <w:tcW w:w="2281" w:type="dxa"/>
          </w:tcPr>
          <w:p w14:paraId="79F70B84" w14:textId="1CB8024C" w:rsidR="00A70F07" w:rsidRDefault="00A70F07" w:rsidP="00A70F07">
            <w:pPr>
              <w:pStyle w:val="NormalWeb"/>
              <w:shd w:val="clear" w:color="auto" w:fill="FFFFFF"/>
              <w:spacing w:before="0" w:after="0"/>
              <w:ind w:left="2197" w:firstLine="0"/>
              <w:jc w:val="right"/>
              <w:textAlignment w:val="baseline"/>
            </w:pPr>
            <w:r>
              <w:rPr>
                <w:rStyle w:val="Strong"/>
                <w:b w:val="0"/>
              </w:rPr>
              <w:t>Приложение1</w:t>
            </w:r>
          </w:p>
          <w:p w14:paraId="729CDBD8" w14:textId="7345F561" w:rsidR="00FE5AF9" w:rsidRDefault="00A70F07" w:rsidP="00FE5AF9">
            <w:pPr>
              <w:pStyle w:val="NormalWeb"/>
              <w:shd w:val="clear" w:color="auto" w:fill="FFFFFF"/>
              <w:spacing w:before="0" w:after="0"/>
              <w:ind w:left="1563" w:hanging="23"/>
              <w:jc w:val="center"/>
              <w:textAlignment w:val="baseline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к приказу</w:t>
            </w:r>
            <w:r w:rsidR="00FE5AF9">
              <w:rPr>
                <w:rStyle w:val="Strong"/>
                <w:b w:val="0"/>
              </w:rPr>
              <w:t xml:space="preserve"> </w:t>
            </w:r>
            <w:r>
              <w:rPr>
                <w:rStyle w:val="Strong"/>
                <w:b w:val="0"/>
              </w:rPr>
              <w:t>№26-</w:t>
            </w:r>
            <w:r w:rsidR="00FE5AF9">
              <w:rPr>
                <w:rStyle w:val="Strong"/>
                <w:b w:val="0"/>
              </w:rPr>
              <w:t>0</w:t>
            </w:r>
            <w:r>
              <w:rPr>
                <w:rStyle w:val="Strong"/>
                <w:b w:val="0"/>
              </w:rPr>
              <w:t>1К</w:t>
            </w:r>
          </w:p>
          <w:p w14:paraId="1581B639" w14:textId="4C1C3EAA" w:rsidR="00A70F07" w:rsidRDefault="00A70F07" w:rsidP="00FE5AF9">
            <w:pPr>
              <w:pStyle w:val="NormalWeb"/>
              <w:shd w:val="clear" w:color="auto" w:fill="FFFFFF"/>
              <w:spacing w:before="0" w:after="0"/>
              <w:ind w:left="1927" w:hanging="23"/>
              <w:jc w:val="right"/>
              <w:textAlignment w:val="baseline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 от</w:t>
            </w:r>
            <w:r w:rsidR="00FE5AF9">
              <w:rPr>
                <w:rStyle w:val="Strong"/>
                <w:b w:val="0"/>
              </w:rPr>
              <w:t xml:space="preserve"> </w:t>
            </w:r>
            <w:r>
              <w:rPr>
                <w:rStyle w:val="Strong"/>
                <w:b w:val="0"/>
              </w:rPr>
              <w:t>22.04.2026</w:t>
            </w:r>
          </w:p>
          <w:p w14:paraId="4820D502" w14:textId="77777777" w:rsidR="00A70F07" w:rsidRDefault="00A70F07">
            <w:pPr>
              <w:pStyle w:val="NormalWeb"/>
              <w:spacing w:before="0" w:after="0"/>
              <w:ind w:firstLine="0"/>
              <w:jc w:val="right"/>
              <w:textAlignment w:val="baseline"/>
              <w:rPr>
                <w:rStyle w:val="Strong"/>
                <w:b w:val="0"/>
              </w:rPr>
            </w:pPr>
          </w:p>
        </w:tc>
      </w:tr>
    </w:tbl>
    <w:p w14:paraId="254B9E5E" w14:textId="77777777" w:rsidR="00A70F07" w:rsidRDefault="00A70F07">
      <w:pPr>
        <w:pStyle w:val="NormalWeb"/>
        <w:shd w:val="clear" w:color="auto" w:fill="FFFFFF"/>
        <w:spacing w:before="0" w:after="0"/>
        <w:ind w:left="6096" w:firstLine="0"/>
        <w:jc w:val="right"/>
        <w:textAlignment w:val="baseline"/>
        <w:rPr>
          <w:rStyle w:val="Strong"/>
          <w:b w:val="0"/>
        </w:rPr>
      </w:pPr>
    </w:p>
    <w:p w14:paraId="476C0BF0" w14:textId="77777777" w:rsidR="00A70F07" w:rsidRDefault="00A70F07">
      <w:pPr>
        <w:pStyle w:val="NormalWeb"/>
        <w:shd w:val="clear" w:color="auto" w:fill="FFFFFF"/>
        <w:spacing w:before="0" w:after="0"/>
        <w:ind w:left="6096" w:firstLine="0"/>
        <w:jc w:val="right"/>
        <w:textAlignment w:val="baseline"/>
        <w:rPr>
          <w:rStyle w:val="Strong"/>
          <w:b w:val="0"/>
        </w:rPr>
      </w:pPr>
    </w:p>
    <w:p w14:paraId="5E174A9E" w14:textId="77777777" w:rsidR="00746A51" w:rsidRDefault="00746A5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96790C" w14:textId="77777777" w:rsidR="00746A51" w:rsidRDefault="00E00EF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Кодекс этики и служебного поведения работников </w:t>
      </w:r>
    </w:p>
    <w:p w14:paraId="1F2B7DB3" w14:textId="0D896700" w:rsidR="00746A51" w:rsidRDefault="009D5B27">
      <w:pP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ЖСК Холмогоры</w:t>
      </w:r>
    </w:p>
    <w:p w14:paraId="62820C93" w14:textId="77777777" w:rsidR="00746A51" w:rsidRDefault="00746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14:paraId="777F8EC3" w14:textId="77777777" w:rsidR="009D5B27" w:rsidRDefault="00E00EF5" w:rsidP="009D5B27">
      <w:pP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этики и служебного поведения работников </w:t>
      </w:r>
      <w:r w:rsidR="009D5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ЖСК Холмогоры</w:t>
      </w:r>
    </w:p>
    <w:p w14:paraId="3229475C" w14:textId="7394CA8B" w:rsidR="00746A51" w:rsidRDefault="00E00EF5" w:rsidP="009D5B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 в соответствии с положениями </w:t>
      </w:r>
      <w:hyperlink r:id="rId5">
        <w:r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Конституции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Федерации, Трудового кодекса Российской Федерации, Федерального закона от  25.12.2008 № 273-ФЗ «О противодействии коррупции» и иных нормативных правовых актов Российской Федерации, а также основан на общепризнанных нравственных принципах и нормах российского общества и государства.</w:t>
      </w:r>
    </w:p>
    <w:p w14:paraId="74A353BC" w14:textId="77777777" w:rsidR="00746A51" w:rsidRDefault="00746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03FCB" w14:textId="77777777" w:rsidR="00746A51" w:rsidRDefault="00E00E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282C2930" w14:textId="77777777" w:rsidR="00746A51" w:rsidRDefault="00746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34D321" w14:textId="14E8A343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Кодекс представляет собой свод общих принципов и правил поведения, которыми должны руководствоваться все работники 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Холмогоры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‒ работники) независимо от 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должностей.</w:t>
      </w:r>
    </w:p>
    <w:p w14:paraId="229477C6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Целью Кодекса является установление этических норм и правил поведения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достойного выполнения ими своей трудовой деятельности, а также содействие укреплению авторитета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обеспечение единых норм поведения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C3B827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Кодекс призван повысить эффективность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ками своих трудовых (должностных) обязанностей. </w:t>
      </w:r>
    </w:p>
    <w:p w14:paraId="537C861C" w14:textId="399F243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Гражданин, поступающий на работу в 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Холмогоры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 ознакомиться с положениями Кодекса и соблюдать их в процессе трудовой деятельности.</w:t>
      </w:r>
    </w:p>
    <w:p w14:paraId="6B31C71F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Знание и соблюдение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положений Кодекса является одним из критериев оценки их трудовой деятельности.</w:t>
      </w:r>
    </w:p>
    <w:p w14:paraId="6FB0E021" w14:textId="77777777" w:rsidR="00746A51" w:rsidRDefault="00746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3332B" w14:textId="77777777" w:rsidR="00746A51" w:rsidRDefault="00E00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Общие принципы и правила поведения работников</w:t>
      </w:r>
    </w:p>
    <w:p w14:paraId="7D1EE916" w14:textId="77777777" w:rsidR="00746A51" w:rsidRDefault="00746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E0E38F" w14:textId="046E26B6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Деятельность 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Холмогоры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его работников основывается на следующих принципах:</w:t>
      </w:r>
    </w:p>
    <w:p w14:paraId="3F86B473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законность;</w:t>
      </w:r>
    </w:p>
    <w:p w14:paraId="2DC56EE7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профессионализм;</w:t>
      </w:r>
    </w:p>
    <w:p w14:paraId="0A3C6691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независимость;</w:t>
      </w:r>
    </w:p>
    <w:p w14:paraId="4A378990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добросовестность;</w:t>
      </w:r>
    </w:p>
    <w:p w14:paraId="4FA53EB1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конфиденциальность;</w:t>
      </w:r>
    </w:p>
    <w:p w14:paraId="1162DCED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справедливость;</w:t>
      </w:r>
    </w:p>
    <w:p w14:paraId="18C234A9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информационная открытость.</w:t>
      </w:r>
    </w:p>
    <w:p w14:paraId="6D6AF296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 Работники должны соблюдать следующие общие правила поведения:</w:t>
      </w:r>
    </w:p>
    <w:p w14:paraId="3AE9515D" w14:textId="0F4B36D5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признание, соблюдение и защита прав и свобод человека и гражданина определяют основной смысл и содержание деятельности 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Холмогоры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E333C7" w14:textId="14D449E8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трудовые (должностные) обязанности работников исполняются добросовестно и профессионально в целях обеспечения эффективной работы 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Холмогоры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462EB6" w14:textId="4988D918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деятельность работника осуществляется в пределах предмета и целей деятельности 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Холмогоры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полномочий, закрепленных в должностной инструкции;</w:t>
      </w:r>
    </w:p>
    <w:p w14:paraId="457AD8A7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при исполнении своих трудовых (должностных) обязанностей работник должен:</w:t>
      </w:r>
    </w:p>
    <w:p w14:paraId="14D66506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быть независимым от влияния отдельных граждан, профессиональных или социальных групп и организаций;</w:t>
      </w:r>
    </w:p>
    <w:p w14:paraId="7FEE4F4C" w14:textId="50158EBF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Холмогоры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6518AF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14:paraId="6570D800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соблюдать нормы профессиональной этики и правила делового поведения;</w:t>
      </w:r>
    </w:p>
    <w:p w14:paraId="351B5D87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проявлять корректность и внимательность в обращении с гражданами и должностными лицами;</w:t>
      </w:r>
    </w:p>
    <w:p w14:paraId="75DFE299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290510A1" w14:textId="4EE56F9E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уважительно относиться к деятельности представителей средств массовой информации по информированию общества о работе 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Холмогоры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оказывать содействие в получении достоверной информации в установленном порядке;</w:t>
      </w:r>
    </w:p>
    <w:p w14:paraId="425BAC82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624A2192" w14:textId="7ABD2BD8" w:rsidR="00433BD6" w:rsidRDefault="0043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бороться за защиту экологии, снижение вредных выбросов в воздух, в почву, в воду, стремиться к вторичной переработке и повторному использованию материалов и продуктов. </w:t>
      </w:r>
    </w:p>
    <w:p w14:paraId="51F5BDA9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14:paraId="5B79CC57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проявлять при исполнении трудовых (должностных) обязанностей честность, беспристрастность и справедливость, не допускать коррупционно опасного поведения (поведения, которое может восприниматься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14:paraId="6AA11E8A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при исполнении своих трудовых (должностных) обязанностей работник не должен:</w:t>
      </w:r>
    </w:p>
    <w:p w14:paraId="421D746A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оказывать предпочтение каким-либо профессиональным или социальным группам и организациям;</w:t>
      </w:r>
    </w:p>
    <w:p w14:paraId="7F07F001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14:paraId="6E8F4CF9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В целях противодействия коррупции работнику рекомендуется:</w:t>
      </w:r>
    </w:p>
    <w:p w14:paraId="0A88DAFB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14:paraId="3F457FAA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 получать в связи с исполнением трудовых (должностных)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 иные вознаграждения);</w:t>
      </w:r>
    </w:p>
    <w:p w14:paraId="683F643D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меры по недопущению возникновения конфликта интересов и урегулированию возникших случаев конфликта интересов, не допускать при исполнении трудовых (должностных)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известно;</w:t>
      </w:r>
    </w:p>
    <w:p w14:paraId="62F55CF0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_Копия_1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составление неофициальной отчетности и использования поддельных документов.</w:t>
      </w:r>
    </w:p>
    <w:p w14:paraId="79FB48C9" w14:textId="53D836DB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Работник может обрабатывать и передавать служебную информацию при соблюдении действующих в 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Холмогоры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и требований, принятых в соответствии с </w:t>
      </w:r>
      <w:hyperlink r:id="rId6">
        <w:r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382452E9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обязан принимать соответствующие меры по обеспечению безопасности и конфиденциальности информации, которая стала известна ему в связи с исполнением им трудовых (должностных) обязанностей, за несанкционированное разглашение которой он несет ответственность.</w:t>
      </w:r>
    </w:p>
    <w:p w14:paraId="648D9347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 Работник, наделенный организационно-распорядительными полномочиями по отношению к другим работникам, должен:</w:t>
      </w:r>
    </w:p>
    <w:p w14:paraId="2657F472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 эффективной работы морально-психологического климата;</w:t>
      </w:r>
    </w:p>
    <w:p w14:paraId="1749713D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меры по предупреждению коррупции, а также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</w:t>
      </w:r>
    </w:p>
    <w:p w14:paraId="7789F0FF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01EF5D8D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принимать меры по предотвращению или урегулированию конфликта интересов в 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14:paraId="56E4A7E3" w14:textId="77777777" w:rsidR="00746A51" w:rsidRDefault="00746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099C1E" w14:textId="77777777" w:rsidR="00746A51" w:rsidRDefault="00E00E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Этические правила поведения работников</w:t>
      </w:r>
    </w:p>
    <w:p w14:paraId="14B6DD8E" w14:textId="77777777" w:rsidR="00746A51" w:rsidRDefault="00746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5E3BF8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 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 неприкосновенность частной жизни, личную и семейную тайну, защиту чести, достоинства, своего доброго имени.</w:t>
      </w:r>
    </w:p>
    <w:p w14:paraId="282F7974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 Работник воздерживается от:</w:t>
      </w:r>
    </w:p>
    <w:p w14:paraId="4053213F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любого вида высказываний и действий дискриминационного характера по 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502F3A03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3ED173E9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04587DED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 Работники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14:paraId="51E39D20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240FBF06" w14:textId="19AD7B0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Внешний вид работника при исполнении им трудовых (должностных) обязанностей в зависимости от условий трудовой деятельности должен способствовать уважительному отношению граждан к 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Холмогоры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14:paraId="0B202053" w14:textId="77777777" w:rsidR="00746A51" w:rsidRDefault="00746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4CD24" w14:textId="77777777" w:rsidR="00746A51" w:rsidRDefault="00E00E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 за нарушение положений Кодекса</w:t>
      </w:r>
    </w:p>
    <w:p w14:paraId="03BED8BD" w14:textId="77777777" w:rsidR="00746A51" w:rsidRDefault="00746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D8B66" w14:textId="77777777" w:rsidR="00746A51" w:rsidRDefault="00E00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Нарушение работником положений Кодекса подлежит анализу и при подтверждении факта нарушения ‒ моральному осуждению. </w:t>
      </w:r>
    </w:p>
    <w:p w14:paraId="3D187E2D" w14:textId="15736C0F" w:rsidR="00746A51" w:rsidRDefault="00E00EF5" w:rsidP="00FE5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78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 Соблюдение положений Кодекса учитывается при проведении аттестации в </w:t>
      </w:r>
      <w:r w:rsidR="009D5B27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Холмогоры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наложении дисциплинарных взысканий.</w:t>
      </w:r>
    </w:p>
    <w:sectPr w:rsidR="00746A5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59C7"/>
    <w:multiLevelType w:val="multilevel"/>
    <w:tmpl w:val="F4F03D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5A74DC"/>
    <w:multiLevelType w:val="multilevel"/>
    <w:tmpl w:val="E9B8C828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num w:numId="1" w16cid:durableId="244728085">
    <w:abstractNumId w:val="0"/>
  </w:num>
  <w:num w:numId="2" w16cid:durableId="129748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51"/>
    <w:rsid w:val="00433BD6"/>
    <w:rsid w:val="00746A51"/>
    <w:rsid w:val="00926AB1"/>
    <w:rsid w:val="009D5B27"/>
    <w:rsid w:val="00A70F07"/>
    <w:rsid w:val="00C25E1E"/>
    <w:rsid w:val="00E00EF5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C289"/>
  <w15:docId w15:val="{5E499826-FF74-4FCD-A4ED-FB4FF09D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B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707E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customStyle="1" w:styleId="ConsNonformat">
    <w:name w:val="ConsNonformat"/>
    <w:qFormat/>
    <w:rsid w:val="00BA00C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A00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63EDE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70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A7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2F2E599CB95803AB379E1DDE072CDB140B784801363C4CB3F48CDD439E5A09E4D21816846F405l8EBH" TargetMode="External"/><Relationship Id="rId5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Evgeny Rybalko</cp:lastModifiedBy>
  <cp:revision>4</cp:revision>
  <cp:lastPrinted>2021-11-22T10:57:00Z</cp:lastPrinted>
  <dcterms:created xsi:type="dcterms:W3CDTF">2026-05-21T18:31:00Z</dcterms:created>
  <dcterms:modified xsi:type="dcterms:W3CDTF">2026-05-21T19:31:00Z</dcterms:modified>
  <dc:language>ru-RU</dc:language>
</cp:coreProperties>
</file>