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7443F" w:rsidRPr="00D7443F" w14:paraId="7DFC77D1" w14:textId="77777777" w:rsidTr="00EB4568">
        <w:tc>
          <w:tcPr>
            <w:tcW w:w="9570" w:type="dxa"/>
          </w:tcPr>
          <w:p w14:paraId="43F7C67B" w14:textId="77777777" w:rsidR="00D7443F" w:rsidRPr="00D7443F" w:rsidRDefault="00D7443F" w:rsidP="00D7443F">
            <w:pPr>
              <w:spacing w:after="0" w:line="240" w:lineRule="auto"/>
              <w:jc w:val="center"/>
              <w:rPr>
                <w:b/>
                <w:i/>
              </w:rPr>
            </w:pPr>
            <w:r w:rsidRPr="00D7443F">
              <w:rPr>
                <w:b/>
                <w:i/>
              </w:rPr>
              <w:t>УВЕДОМЛЕНИЕ</w:t>
            </w:r>
          </w:p>
          <w:p w14:paraId="1386382D" w14:textId="77777777" w:rsidR="00D7443F" w:rsidRPr="00D7443F" w:rsidRDefault="00D7443F" w:rsidP="00D7443F">
            <w:pPr>
              <w:spacing w:after="0" w:line="240" w:lineRule="auto"/>
              <w:jc w:val="center"/>
              <w:rPr>
                <w:b/>
                <w:i/>
              </w:rPr>
            </w:pPr>
            <w:r w:rsidRPr="00D7443F">
              <w:rPr>
                <w:b/>
                <w:i/>
              </w:rPr>
              <w:t>о проведении очередного общего собрания членов Товарищества собственников недвижимости «Эдинбург»</w:t>
            </w:r>
          </w:p>
          <w:p w14:paraId="1F25C182" w14:textId="77777777" w:rsidR="00D7443F" w:rsidRPr="00D7443F" w:rsidRDefault="00D7443F" w:rsidP="00D744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067D63AF" w14:textId="77777777" w:rsidR="00D7443F" w:rsidRPr="00D7443F" w:rsidRDefault="00D7443F" w:rsidP="00D7443F">
            <w:pPr>
              <w:spacing w:after="0" w:line="240" w:lineRule="auto"/>
              <w:jc w:val="both"/>
              <w:rPr>
                <w:b/>
              </w:rPr>
            </w:pPr>
            <w:r w:rsidRPr="00D7443F">
              <w:rPr>
                <w:b/>
                <w:i/>
              </w:rPr>
              <w:t>Правление</w:t>
            </w:r>
            <w:r w:rsidRPr="00D7443F">
              <w:rPr>
                <w:b/>
              </w:rPr>
              <w:t xml:space="preserve"> ТСН «Эдинбург» уведомляет, что Протоколом заседания Правления ТСН «Эдинбург» №13 от 09.03.2023 г. принято решение о проведении ОЧЕРЕДНОГО ОБЩЕГО СОБРАНИЯ ТОВАРИЩЕСТВА СОБСТВЕННИКОВ НЕДВИЖИМОСТИ «ЭДИНБУРГ» в форме собрания с возможностью заочного голосования.</w:t>
            </w:r>
          </w:p>
          <w:p w14:paraId="1365E0AE" w14:textId="77777777" w:rsidR="00D7443F" w:rsidRPr="00D7443F" w:rsidRDefault="00D7443F" w:rsidP="00D7443F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D7443F">
              <w:rPr>
                <w:b/>
              </w:rPr>
              <w:t xml:space="preserve">Дата приема бюллетеней для заочного голосования на электронную почту ТСН «Эдинбург» tsnalans@gmail.com или почтой на адрес ТСН «Эдинбург», Республика Крым, г. Ялта, ул. Свердлова, 13/2, ап. 209: </w:t>
            </w:r>
            <w:r w:rsidRPr="00D7443F">
              <w:rPr>
                <w:b/>
                <w:u w:val="single"/>
              </w:rPr>
              <w:t>с 21.03.2023 г. по 24-00 31.03.2023 г.</w:t>
            </w:r>
          </w:p>
          <w:p w14:paraId="46693E37" w14:textId="77777777" w:rsidR="00D7443F" w:rsidRPr="00D7443F" w:rsidRDefault="00D7443F" w:rsidP="00D7443F">
            <w:pPr>
              <w:spacing w:after="0" w:line="240" w:lineRule="auto"/>
              <w:jc w:val="both"/>
              <w:rPr>
                <w:b/>
                <w:i/>
              </w:rPr>
            </w:pPr>
            <w:r w:rsidRPr="00D7443F">
              <w:rPr>
                <w:b/>
                <w:i/>
              </w:rPr>
              <w:t>Повестка дня внеочередного общего собрания:</w:t>
            </w:r>
          </w:p>
          <w:p w14:paraId="4E849700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1. Избрание председателем Общего собрания Шишмарёву Елену Викторовну</w:t>
            </w:r>
          </w:p>
          <w:p w14:paraId="4FA1BEBB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2. Избрание секретарем Общего собрания Кирилину Александру Владимировну</w:t>
            </w:r>
          </w:p>
          <w:p w14:paraId="0B1EDCB6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3. Избрание счетной комиссии для подсчета голосов на общем собрании:</w:t>
            </w:r>
          </w:p>
          <w:p w14:paraId="3A05DE40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3.1.  Избрание членом счетной комиссии для подсчета голосов на общем собрании Олейник Александра Васильевича</w:t>
            </w:r>
          </w:p>
          <w:p w14:paraId="1B7152B5" w14:textId="77777777" w:rsidR="00DE4CA4" w:rsidRDefault="00D7443F" w:rsidP="00D7443F">
            <w:pPr>
              <w:spacing w:after="0" w:line="240" w:lineRule="auto"/>
              <w:jc w:val="both"/>
            </w:pPr>
            <w:r w:rsidRPr="00D7443F">
              <w:t xml:space="preserve">3.2. Избрание членом счетной комиссии для подсчета голосов на общем собрании </w:t>
            </w:r>
            <w:r w:rsidR="00DE4CA4">
              <w:t>Мостового Алексея Алексеевича</w:t>
            </w:r>
          </w:p>
          <w:p w14:paraId="4C6A7FEF" w14:textId="4DA3AEAF" w:rsidR="00D7443F" w:rsidRPr="00D7443F" w:rsidRDefault="00D7443F" w:rsidP="00D7443F">
            <w:pPr>
              <w:spacing w:after="0" w:line="240" w:lineRule="auto"/>
              <w:jc w:val="both"/>
            </w:pPr>
            <w:bookmarkStart w:id="0" w:name="_GoBack"/>
            <w:bookmarkEnd w:id="0"/>
            <w:r w:rsidRPr="00D7443F">
              <w:t>4. Утверждение Отчёта ревизионной комиссии за 2022 г.</w:t>
            </w:r>
          </w:p>
          <w:p w14:paraId="2CBAC3B3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5. Утверждение Сметы ТСН «Эдинбург» на 2023 год.</w:t>
            </w:r>
          </w:p>
          <w:p w14:paraId="13F275A2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6. Избрать членом правления на 2023-2025гг. Попову Яну Алексеевну.</w:t>
            </w:r>
          </w:p>
          <w:p w14:paraId="579785E4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7. Избрать членом правления на 2023-2025гг. Кирилину Александру Владимировну.</w:t>
            </w:r>
          </w:p>
          <w:p w14:paraId="6AF864F3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8. Избрать членом правления на 2023-2025гг. Кондратович Екатерину Николаевну.</w:t>
            </w:r>
          </w:p>
          <w:p w14:paraId="5645B869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9. Избрать членом правления на 2023-2025гг. Чёрного Алексея Юрьевича.</w:t>
            </w:r>
          </w:p>
          <w:p w14:paraId="4BC070FB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10. Избрать членом правления на 2023-2025гг. Зубковского Евгения Григорьевича.</w:t>
            </w:r>
          </w:p>
          <w:p w14:paraId="30BB290C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11. Избрать членом ревизионной комиссии на 2023-2025гг. Лещенкову Людмилу Николаевну.</w:t>
            </w:r>
          </w:p>
          <w:p w14:paraId="17227F5D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12. Избрать членом ревизионной комиссии на 2023-2025гг. Олейника Александра Васильевича.</w:t>
            </w:r>
          </w:p>
          <w:p w14:paraId="217CC9A3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13. Избрать членом ревизионной комиссии на 2023-2025гг. Мостового Алексея Алексеевича.</w:t>
            </w:r>
          </w:p>
          <w:p w14:paraId="4B502431" w14:textId="77777777" w:rsidR="00D7443F" w:rsidRPr="00D7443F" w:rsidRDefault="00D7443F" w:rsidP="00D7443F">
            <w:pPr>
              <w:spacing w:after="0" w:line="240" w:lineRule="auto"/>
              <w:jc w:val="both"/>
            </w:pPr>
            <w:r w:rsidRPr="00D7443F">
              <w:t>14. Передать трансформаторную подстанцию КТП-1062 на баланс сетевой электроснабжающей организации.</w:t>
            </w:r>
          </w:p>
          <w:p w14:paraId="5C894B8F" w14:textId="77777777" w:rsidR="00D7443F" w:rsidRPr="00D7443F" w:rsidRDefault="00D7443F" w:rsidP="00D7443F">
            <w:pPr>
              <w:spacing w:after="0" w:line="240" w:lineRule="auto"/>
              <w:jc w:val="both"/>
              <w:rPr>
                <w:b/>
                <w:i/>
              </w:rPr>
            </w:pPr>
            <w:r w:rsidRPr="00D7443F">
              <w:rPr>
                <w:b/>
                <w:i/>
              </w:rPr>
              <w:t>Порядок ознакомления с материалами общего собрания: на сайте ТСН в электронном виде, на ресепшн входа в дом – в бумажном виде с 21.03.2023 г.</w:t>
            </w:r>
          </w:p>
          <w:p w14:paraId="1A248C09" w14:textId="77777777" w:rsidR="00D7443F" w:rsidRPr="00D7443F" w:rsidRDefault="00D7443F" w:rsidP="00D7443F">
            <w:pPr>
              <w:spacing w:after="0" w:line="240" w:lineRule="auto"/>
              <w:jc w:val="both"/>
              <w:rPr>
                <w:b/>
                <w:i/>
              </w:rPr>
            </w:pPr>
            <w:r w:rsidRPr="00D7443F">
              <w:rPr>
                <w:b/>
                <w:i/>
              </w:rPr>
              <w:t>Убедительная просьба ко всем собственникам помещений для участия во очередном Общем собрании предоставить копии правоустанавливающих документов на объекты недвижимости в доме для  ведения Реестра собственников объектов и членов ТСН, корректного подсчета голосов.</w:t>
            </w:r>
          </w:p>
          <w:p w14:paraId="071CFC01" w14:textId="77777777" w:rsidR="00D7443F" w:rsidRPr="00D7443F" w:rsidRDefault="00D7443F" w:rsidP="00D7443F">
            <w:pPr>
              <w:spacing w:after="0" w:line="240" w:lineRule="auto"/>
              <w:jc w:val="both"/>
              <w:rPr>
                <w:b/>
                <w:i/>
              </w:rPr>
            </w:pPr>
            <w:r w:rsidRPr="00D7443F">
              <w:rPr>
                <w:b/>
                <w:i/>
              </w:rPr>
              <w:t>По организационным вопросам можете получить разъяснения у Председателя ТСН Е. В. Шишмарёвой в рабочее время.</w:t>
            </w:r>
          </w:p>
        </w:tc>
      </w:tr>
    </w:tbl>
    <w:p w14:paraId="598D9BBD" w14:textId="77777777" w:rsidR="00D7443F" w:rsidRPr="00D7443F" w:rsidRDefault="00D7443F" w:rsidP="00D7443F">
      <w:pPr>
        <w:spacing w:after="0"/>
        <w:jc w:val="both"/>
      </w:pPr>
    </w:p>
    <w:p w14:paraId="7F72A367" w14:textId="77777777" w:rsidR="00B23E26" w:rsidRDefault="00B23E26"/>
    <w:sectPr w:rsidR="00B23E26" w:rsidSect="005425B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E8"/>
    <w:rsid w:val="00424FAC"/>
    <w:rsid w:val="005425BB"/>
    <w:rsid w:val="005F28B4"/>
    <w:rsid w:val="0086359E"/>
    <w:rsid w:val="008D28B1"/>
    <w:rsid w:val="009041B1"/>
    <w:rsid w:val="009A0D03"/>
    <w:rsid w:val="00B23E26"/>
    <w:rsid w:val="00BE6EE8"/>
    <w:rsid w:val="00CC58EB"/>
    <w:rsid w:val="00D7443F"/>
    <w:rsid w:val="00DE4CA4"/>
    <w:rsid w:val="00EF0FA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E3FC"/>
  <w15:chartTrackingRefBased/>
  <w15:docId w15:val="{B72F0781-650C-4D39-A0C4-4128DE4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СНС</cp:lastModifiedBy>
  <cp:revision>14</cp:revision>
  <dcterms:created xsi:type="dcterms:W3CDTF">2023-01-25T13:23:00Z</dcterms:created>
  <dcterms:modified xsi:type="dcterms:W3CDTF">2023-03-21T08:45:00Z</dcterms:modified>
</cp:coreProperties>
</file>